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FE" w:rsidRDefault="00175757" w:rsidP="007F7E83">
      <w:pPr>
        <w:spacing w:before="972"/>
        <w:ind w:right="-1"/>
        <w:jc w:val="center"/>
        <w:rPr>
          <w:rFonts w:ascii="Times New Roman" w:hAnsi="Times New Roman"/>
          <w:color w:val="363D54"/>
          <w:sz w:val="28"/>
          <w:lang w:val="it-IT"/>
        </w:rPr>
      </w:pPr>
      <w:r>
        <w:rPr>
          <w:rFonts w:ascii="Times New Roman" w:hAnsi="Times New Roman"/>
          <w:color w:val="2C3147"/>
          <w:sz w:val="28"/>
          <w:lang w:val="it-IT"/>
        </w:rPr>
        <w:t xml:space="preserve">NOMINATIVI PERSONALE DOTATO DI ATTESTATO DI IDONEITA’RILASCIATO DAI VV.F DI CAGLIARI </w:t>
      </w:r>
      <w:r w:rsidR="00FC2CFE">
        <w:rPr>
          <w:rFonts w:ascii="Times New Roman" w:hAnsi="Times New Roman"/>
          <w:color w:val="2C3147"/>
          <w:sz w:val="28"/>
          <w:lang w:val="it-IT"/>
        </w:rPr>
        <w:t>IN</w:t>
      </w:r>
      <w:r w:rsidR="007F7E83">
        <w:rPr>
          <w:rFonts w:ascii="Times New Roman" w:hAnsi="Times New Roman"/>
          <w:color w:val="2C3147"/>
          <w:sz w:val="28"/>
          <w:lang w:val="it-IT"/>
        </w:rPr>
        <w:t xml:space="preserve"> </w:t>
      </w:r>
      <w:r w:rsidR="00FC2CFE">
        <w:rPr>
          <w:rFonts w:ascii="Times New Roman" w:hAnsi="Times New Roman"/>
          <w:color w:val="2C3147"/>
          <w:sz w:val="28"/>
          <w:lang w:val="it-IT"/>
        </w:rPr>
        <w:t xml:space="preserve"> CASO </w:t>
      </w:r>
      <w:bookmarkStart w:id="0" w:name="_GoBack"/>
      <w:bookmarkEnd w:id="0"/>
      <w:r w:rsidR="00FC2CFE">
        <w:rPr>
          <w:rFonts w:ascii="Times New Roman" w:hAnsi="Times New Roman"/>
          <w:color w:val="2C3147"/>
          <w:spacing w:val="-2"/>
          <w:sz w:val="28"/>
          <w:lang w:val="it-IT"/>
        </w:rPr>
        <w:t>DI EMERGENZA PER INCENDIO</w:t>
      </w:r>
    </w:p>
    <w:p w:rsidR="00FC2CFE" w:rsidRDefault="00FC2CFE" w:rsidP="007F7E83">
      <w:pPr>
        <w:spacing w:before="360" w:line="223" w:lineRule="exact"/>
        <w:ind w:right="-1"/>
        <w:rPr>
          <w:rFonts w:ascii="Times New Roman" w:hAnsi="Times New Roman"/>
          <w:color w:val="2C3147"/>
          <w:sz w:val="28"/>
          <w:lang w:val="it-IT"/>
        </w:rPr>
      </w:pPr>
      <w:r>
        <w:rPr>
          <w:rFonts w:ascii="Times New Roman" w:hAnsi="Times New Roman"/>
          <w:color w:val="2C3147"/>
          <w:sz w:val="28"/>
          <w:lang w:val="it-IT"/>
        </w:rPr>
        <w:t>COMUNE DI</w:t>
      </w:r>
      <w:r w:rsidR="007F7E83">
        <w:rPr>
          <w:rFonts w:ascii="Times New Roman" w:hAnsi="Times New Roman"/>
          <w:color w:val="2C3147"/>
          <w:sz w:val="28"/>
          <w:lang w:val="it-IT"/>
        </w:rPr>
        <w:t>_____________________</w:t>
      </w:r>
    </w:p>
    <w:p w:rsidR="00FC2CFE" w:rsidRDefault="00175757" w:rsidP="007F7E83">
      <w:pPr>
        <w:spacing w:before="72" w:line="184" w:lineRule="auto"/>
        <w:ind w:right="-1"/>
        <w:rPr>
          <w:rFonts w:ascii="Times New Roman" w:hAnsi="Times New Roman"/>
          <w:color w:val="2C3147"/>
          <w:sz w:val="28"/>
          <w:lang w:val="it-IT"/>
        </w:rPr>
      </w:pPr>
      <w:r>
        <w:rPr>
          <w:noProof/>
        </w:rPr>
        <w:pict>
          <v:line id="Connettore 1 9" o:spid="_x0000_s1045" style="position:absolute;z-index:1;visibility:visible" from="81.55pt,.3pt" to="367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" strokecolor="#595d6f" strokeweight=".5pt"/>
        </w:pict>
      </w:r>
      <w:r w:rsidR="00FC2CFE">
        <w:rPr>
          <w:rFonts w:ascii="Times New Roman" w:hAnsi="Times New Roman"/>
          <w:color w:val="2C3147"/>
          <w:sz w:val="28"/>
          <w:lang w:val="it-IT"/>
        </w:rPr>
        <w:t>FESTEGGIAMENTI IN ONORE DI</w:t>
      </w:r>
    </w:p>
    <w:p w:rsidR="00FC2CFE" w:rsidRPr="007205D3" w:rsidRDefault="00175757" w:rsidP="007F7E83">
      <w:pPr>
        <w:tabs>
          <w:tab w:val="right" w:leader="underscore" w:pos="9601"/>
        </w:tabs>
        <w:spacing w:before="504"/>
        <w:ind w:right="-1"/>
        <w:rPr>
          <w:rFonts w:ascii="Tahoma" w:hAnsi="Tahoma" w:cs="Tahoma"/>
          <w:color w:val="2C3147"/>
          <w:spacing w:val="16"/>
          <w:sz w:val="20"/>
          <w:lang w:val="it-IT"/>
        </w:rPr>
      </w:pPr>
      <w:r>
        <w:rPr>
          <w:noProof/>
        </w:rPr>
        <w:pict>
          <v:line id="Connettore 1 8" o:spid="_x0000_s1044" style="position:absolute;z-index:2;visibility:visible" from="207.55pt,.2pt" to="471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" strokecolor="#525d6e" strokeweight=".25pt"/>
        </w:pict>
      </w:r>
      <w:r w:rsidR="00FC2CFE" w:rsidRPr="007205D3">
        <w:rPr>
          <w:rFonts w:ascii="Tahoma" w:hAnsi="Tahoma" w:cs="Tahoma"/>
          <w:color w:val="2C3147"/>
          <w:spacing w:val="16"/>
          <w:sz w:val="20"/>
          <w:lang w:val="it-IT"/>
        </w:rPr>
        <w:t>Durante lo spettacolo, organizzato da</w:t>
      </w:r>
      <w:r w:rsidR="00FC2CFE" w:rsidRPr="007205D3">
        <w:rPr>
          <w:rFonts w:ascii="Tahoma" w:hAnsi="Tahoma" w:cs="Tahoma"/>
          <w:color w:val="000000"/>
          <w:spacing w:val="16"/>
          <w:sz w:val="19"/>
          <w:lang w:val="it-IT"/>
        </w:rPr>
        <w:t xml:space="preserve"> </w:t>
      </w:r>
      <w:r w:rsidR="00FC2CFE" w:rsidRPr="007205D3">
        <w:rPr>
          <w:rFonts w:ascii="Tahoma" w:hAnsi="Tahoma" w:cs="Tahoma"/>
          <w:color w:val="000000"/>
          <w:spacing w:val="16"/>
          <w:sz w:val="19"/>
          <w:lang w:val="it-IT"/>
        </w:rPr>
        <w:tab/>
        <w:t>,</w:t>
      </w:r>
      <w:r w:rsidR="00FC2CFE" w:rsidRPr="007205D3">
        <w:rPr>
          <w:rFonts w:ascii="Tahoma" w:hAnsi="Tahoma" w:cs="Tahoma"/>
          <w:color w:val="2C3147"/>
          <w:spacing w:val="16"/>
          <w:sz w:val="20"/>
          <w:lang w:val="it-IT"/>
        </w:rPr>
        <w:t xml:space="preserve"> il cui titolare</w:t>
      </w:r>
    </w:p>
    <w:p w:rsidR="00FC2CFE" w:rsidRPr="007205D3" w:rsidRDefault="00FC2CFE" w:rsidP="007F7E83">
      <w:pPr>
        <w:tabs>
          <w:tab w:val="left" w:leader="underscore" w:pos="6634"/>
          <w:tab w:val="right" w:leader="underscore" w:pos="9601"/>
        </w:tabs>
        <w:ind w:right="-1"/>
        <w:rPr>
          <w:rFonts w:ascii="Tahoma" w:hAnsi="Tahoma" w:cs="Tahoma"/>
          <w:color w:val="2C3147"/>
          <w:sz w:val="20"/>
          <w:lang w:val="it-IT"/>
        </w:rPr>
      </w:pP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>risulta essere il sig.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ab/>
      </w:r>
      <w:r w:rsidRPr="007205D3">
        <w:rPr>
          <w:rFonts w:ascii="Tahoma" w:hAnsi="Tahoma" w:cs="Tahoma"/>
          <w:color w:val="000000"/>
          <w:sz w:val="19"/>
          <w:lang w:val="it-IT"/>
        </w:rPr>
        <w:t>,</w:t>
      </w:r>
      <w:r w:rsidRPr="007205D3">
        <w:rPr>
          <w:rFonts w:ascii="Tahoma" w:hAnsi="Tahoma" w:cs="Tahoma"/>
          <w:color w:val="2C3147"/>
          <w:sz w:val="20"/>
          <w:lang w:val="it-IT"/>
        </w:rPr>
        <w:t xml:space="preserve"> nato a </w:t>
      </w:r>
      <w:r w:rsidRPr="007205D3">
        <w:rPr>
          <w:rFonts w:ascii="Tahoma" w:hAnsi="Tahoma" w:cs="Tahoma"/>
          <w:color w:val="2C3147"/>
          <w:sz w:val="20"/>
          <w:lang w:val="it-IT"/>
        </w:rPr>
        <w:tab/>
        <w:t xml:space="preserve"> il</w:t>
      </w:r>
    </w:p>
    <w:p w:rsidR="00FC2CFE" w:rsidRPr="007205D3" w:rsidRDefault="00FC2CFE" w:rsidP="007F7E83">
      <w:pPr>
        <w:tabs>
          <w:tab w:val="left" w:leader="underscore" w:pos="6634"/>
          <w:tab w:val="right" w:leader="underscore" w:pos="9601"/>
        </w:tabs>
        <w:ind w:right="-1"/>
        <w:rPr>
          <w:rFonts w:ascii="Tahoma" w:hAnsi="Tahoma" w:cs="Tahoma"/>
          <w:color w:val="2C3147"/>
          <w:sz w:val="20"/>
          <w:lang w:val="it-IT"/>
        </w:rPr>
      </w:pPr>
      <w:r w:rsidRPr="007205D3">
        <w:rPr>
          <w:rFonts w:ascii="Tahoma" w:hAnsi="Tahoma" w:cs="Tahoma"/>
          <w:color w:val="2C3147"/>
          <w:sz w:val="20"/>
          <w:lang w:val="it-IT"/>
        </w:rPr>
        <w:t>__________________residente in</w:t>
      </w:r>
      <w:r w:rsidRPr="007205D3">
        <w:rPr>
          <w:rFonts w:ascii="Tahoma" w:hAnsi="Tahoma" w:cs="Tahoma"/>
          <w:color w:val="2C3147"/>
          <w:sz w:val="20"/>
          <w:lang w:val="it-IT"/>
        </w:rPr>
        <w:tab/>
        <w:t>via_________________________</w:t>
      </w:r>
    </w:p>
    <w:p w:rsidR="00FC2CFE" w:rsidRPr="007205D3" w:rsidRDefault="00FC2CFE" w:rsidP="007F7E83">
      <w:pPr>
        <w:spacing w:after="360"/>
        <w:ind w:right="-1"/>
        <w:jc w:val="both"/>
        <w:rPr>
          <w:rFonts w:ascii="Tahoma" w:hAnsi="Tahoma" w:cs="Tahoma"/>
          <w:color w:val="2C3147"/>
          <w:spacing w:val="53"/>
          <w:sz w:val="20"/>
          <w:lang w:val="it-IT"/>
        </w:rPr>
      </w:pPr>
      <w:r w:rsidRPr="007205D3">
        <w:rPr>
          <w:rFonts w:ascii="Tahoma" w:hAnsi="Tahoma" w:cs="Tahoma"/>
          <w:color w:val="2C3147"/>
          <w:spacing w:val="53"/>
          <w:sz w:val="20"/>
          <w:lang w:val="it-IT"/>
        </w:rPr>
        <w:t xml:space="preserve">sarà garantita la presenza di idoneo personale per mettere in </w:t>
      </w:r>
      <w:r w:rsidRPr="007205D3">
        <w:rPr>
          <w:rFonts w:ascii="Tahoma" w:hAnsi="Tahoma" w:cs="Tahoma"/>
          <w:color w:val="363D54"/>
          <w:spacing w:val="8"/>
          <w:sz w:val="21"/>
          <w:lang w:val="it-IT"/>
        </w:rPr>
        <w:t>atto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i primi e più urgenti di intervento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in caso di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incendio, ai sensi dell'art.</w:t>
      </w:r>
      <w:r w:rsidRPr="007205D3">
        <w:rPr>
          <w:rFonts w:ascii="Tahoma" w:hAnsi="Tahoma" w:cs="Tahoma"/>
          <w:color w:val="363D54"/>
          <w:spacing w:val="8"/>
          <w:sz w:val="21"/>
          <w:lang w:val="it-IT"/>
        </w:rPr>
        <w:t xml:space="preserve"> 4,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comma 5,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del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D </w:t>
      </w:r>
      <w:r w:rsidRPr="007205D3">
        <w:rPr>
          <w:rFonts w:ascii="Tahoma" w:hAnsi="Tahoma" w:cs="Tahoma"/>
          <w:color w:val="363D54"/>
          <w:spacing w:val="6"/>
          <w:sz w:val="21"/>
          <w:lang w:val="it-IT"/>
        </w:rPr>
        <w:t>M. Interno n° 261</w:t>
      </w:r>
      <w:r w:rsidRPr="007205D3">
        <w:rPr>
          <w:rFonts w:ascii="Tahoma" w:hAnsi="Tahoma" w:cs="Tahoma"/>
          <w:color w:val="2C3147"/>
          <w:spacing w:val="6"/>
          <w:sz w:val="20"/>
          <w:lang w:val="it-IT"/>
        </w:rPr>
        <w:t xml:space="preserve"> del 22.02.1996. Il</w:t>
      </w:r>
      <w:r w:rsidRPr="007205D3">
        <w:rPr>
          <w:rFonts w:ascii="Tahoma" w:hAnsi="Tahoma" w:cs="Tahoma"/>
          <w:color w:val="000000"/>
          <w:spacing w:val="6"/>
          <w:sz w:val="19"/>
          <w:lang w:val="it-IT"/>
        </w:rPr>
        <w:t xml:space="preserve"> personale</w:t>
      </w:r>
      <w:r w:rsidRPr="007205D3">
        <w:rPr>
          <w:rFonts w:ascii="Tahoma" w:hAnsi="Tahoma" w:cs="Tahoma"/>
          <w:color w:val="2C3147"/>
          <w:spacing w:val="6"/>
          <w:sz w:val="20"/>
          <w:lang w:val="it-IT"/>
        </w:rPr>
        <w:t xml:space="preserve"> incaricato è il seguente:</w:t>
      </w:r>
    </w:p>
    <w:p w:rsidR="00FC2CFE" w:rsidRPr="00175757" w:rsidRDefault="00FC2CFE" w:rsidP="007F7E83">
      <w:pPr>
        <w:ind w:right="-1"/>
        <w:rPr>
          <w:rFonts w:ascii="Tahoma" w:hAnsi="Tahoma" w:cs="Tahoma"/>
          <w:lang w:val="it-IT"/>
        </w:rPr>
        <w:sectPr w:rsidR="00FC2CFE" w:rsidRPr="00175757">
          <w:pgSz w:w="11918" w:h="16854"/>
          <w:pgMar w:top="396" w:right="1069" w:bottom="921" w:left="1069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552"/>
        <w:gridCol w:w="2436"/>
      </w:tblGrid>
      <w:tr w:rsidR="007F7E83" w:rsidTr="00175757">
        <w:tc>
          <w:tcPr>
            <w:tcW w:w="4536" w:type="dxa"/>
            <w:shd w:val="clear" w:color="auto" w:fill="auto"/>
          </w:tcPr>
          <w:p w:rsidR="007F7E83" w:rsidRPr="00175757" w:rsidRDefault="007F7E83" w:rsidP="00175757">
            <w:pPr>
              <w:ind w:right="-1"/>
              <w:jc w:val="center"/>
              <w:rPr>
                <w:rFonts w:ascii="Tahoma" w:hAnsi="Tahoma" w:cs="Tahoma"/>
              </w:rPr>
            </w:pPr>
            <w:r w:rsidRPr="00175757">
              <w:rPr>
                <w:rFonts w:ascii="Tahoma" w:hAnsi="Tahoma" w:cs="Tahoma"/>
              </w:rPr>
              <w:lastRenderedPageBreak/>
              <w:t>NOMINATIVO</w:t>
            </w:r>
          </w:p>
        </w:tc>
        <w:tc>
          <w:tcPr>
            <w:tcW w:w="2552" w:type="dxa"/>
            <w:shd w:val="clear" w:color="auto" w:fill="auto"/>
          </w:tcPr>
          <w:p w:rsidR="007F7E83" w:rsidRPr="00175757" w:rsidRDefault="007F7E83" w:rsidP="00175757">
            <w:pPr>
              <w:ind w:right="-1"/>
              <w:jc w:val="center"/>
              <w:rPr>
                <w:rFonts w:ascii="Tahoma" w:hAnsi="Tahoma" w:cs="Tahoma"/>
              </w:rPr>
            </w:pPr>
            <w:r w:rsidRPr="00175757">
              <w:rPr>
                <w:rFonts w:ascii="Tahoma" w:hAnsi="Tahoma" w:cs="Tahoma"/>
              </w:rPr>
              <w:t>LUOGO DI NASCITA</w:t>
            </w:r>
          </w:p>
        </w:tc>
        <w:tc>
          <w:tcPr>
            <w:tcW w:w="2436" w:type="dxa"/>
            <w:shd w:val="clear" w:color="auto" w:fill="auto"/>
          </w:tcPr>
          <w:p w:rsidR="007F7E83" w:rsidRPr="00175757" w:rsidRDefault="007F7E83" w:rsidP="00175757">
            <w:pPr>
              <w:ind w:right="-1"/>
              <w:jc w:val="center"/>
              <w:rPr>
                <w:rFonts w:ascii="Tahoma" w:hAnsi="Tahoma" w:cs="Tahoma"/>
              </w:rPr>
            </w:pPr>
            <w:r w:rsidRPr="00175757">
              <w:rPr>
                <w:rFonts w:ascii="Tahoma" w:hAnsi="Tahoma" w:cs="Tahoma"/>
              </w:rPr>
              <w:t>DATA DI NASCITA</w:t>
            </w:r>
          </w:p>
        </w:tc>
      </w:tr>
      <w:tr w:rsidR="007F7E83" w:rsidTr="00175757">
        <w:tc>
          <w:tcPr>
            <w:tcW w:w="4536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  <w:tc>
          <w:tcPr>
            <w:tcW w:w="2552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</w:tr>
      <w:tr w:rsidR="007F7E83" w:rsidTr="00175757">
        <w:tc>
          <w:tcPr>
            <w:tcW w:w="4536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  <w:tc>
          <w:tcPr>
            <w:tcW w:w="2552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</w:tr>
      <w:tr w:rsidR="007F7E83" w:rsidTr="00175757">
        <w:tc>
          <w:tcPr>
            <w:tcW w:w="4536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  <w:tc>
          <w:tcPr>
            <w:tcW w:w="2552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auto"/>
          </w:tcPr>
          <w:p w:rsidR="007F7E83" w:rsidRPr="00175757" w:rsidRDefault="007F7E83" w:rsidP="00175757">
            <w:pPr>
              <w:ind w:right="-1"/>
              <w:rPr>
                <w:rFonts w:ascii="Tahoma" w:hAnsi="Tahoma" w:cs="Tahoma"/>
              </w:rPr>
            </w:pPr>
          </w:p>
        </w:tc>
      </w:tr>
    </w:tbl>
    <w:p w:rsidR="007F7E83" w:rsidRDefault="007F7E83" w:rsidP="007F7E83">
      <w:pPr>
        <w:ind w:right="-1"/>
        <w:rPr>
          <w:rFonts w:ascii="Tahoma" w:hAnsi="Tahoma" w:cs="Tahoma"/>
        </w:rPr>
      </w:pPr>
    </w:p>
    <w:p w:rsidR="00FC2CFE" w:rsidRPr="007205D3" w:rsidRDefault="00175757" w:rsidP="007F7E83">
      <w:pPr>
        <w:ind w:right="-1"/>
        <w:rPr>
          <w:rFonts w:ascii="Tahoma" w:hAnsi="Tahoma" w:cs="Tahoma"/>
          <w:color w:val="363D54"/>
          <w:spacing w:val="13"/>
          <w:sz w:val="21"/>
          <w:lang w:val="it-IT"/>
        </w:rPr>
      </w:pPr>
      <w:r>
        <w:rPr>
          <w:noProof/>
        </w:rPr>
        <w:pict>
          <v:line id="Connettore 1 4" o:spid="_x0000_s1040" style="position:absolute;z-index:4;visibility:visible" from="8.45pt,387.15pt" to="146.95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" strokecolor="#55586b" strokeweight=".5pt"/>
        </w:pict>
      </w:r>
      <w:r>
        <w:rPr>
          <w:noProof/>
        </w:rPr>
        <w:pict>
          <v:line id="Connettore 1 3" o:spid="_x0000_s1039" style="position:absolute;z-index:5;visibility:visible" from="158.9pt,387.15pt" to="295.75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" strokecolor="#525361" strokeweight=".7pt"/>
        </w:pict>
      </w:r>
      <w:r>
        <w:rPr>
          <w:noProof/>
        </w:rPr>
        <w:pict>
          <v:line id="Connettore 1 2" o:spid="_x0000_s1038" style="position:absolute;z-index:6;visibility:visible" from="308.2pt,387.15pt" to="455.15pt,3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" strokecolor="#4d5466" strokeweight=".7pt"/>
        </w:pict>
      </w:r>
      <w:r w:rsidR="00FC2CFE" w:rsidRPr="007205D3">
        <w:rPr>
          <w:rFonts w:ascii="Tahoma" w:hAnsi="Tahoma" w:cs="Tahoma"/>
          <w:color w:val="363D54"/>
          <w:spacing w:val="13"/>
          <w:sz w:val="21"/>
          <w:lang w:val="it-IT"/>
        </w:rPr>
        <w:t>Il suddetto</w:t>
      </w:r>
      <w:r w:rsidR="00FC2CFE" w:rsidRPr="007205D3">
        <w:rPr>
          <w:rFonts w:ascii="Tahoma" w:hAnsi="Tahoma" w:cs="Tahoma"/>
          <w:color w:val="2C3147"/>
          <w:spacing w:val="13"/>
          <w:sz w:val="20"/>
          <w:lang w:val="it-IT"/>
        </w:rPr>
        <w:t xml:space="preserve"> personale è dotato di</w:t>
      </w:r>
      <w:r w:rsidR="00FC2CFE" w:rsidRPr="007205D3">
        <w:rPr>
          <w:rFonts w:ascii="Tahoma" w:hAnsi="Tahoma" w:cs="Tahoma"/>
          <w:color w:val="000000"/>
          <w:spacing w:val="13"/>
          <w:sz w:val="19"/>
          <w:lang w:val="it-IT"/>
        </w:rPr>
        <w:t xml:space="preserve"> attestato</w:t>
      </w:r>
      <w:r w:rsidR="00FC2CFE" w:rsidRPr="007205D3">
        <w:rPr>
          <w:rFonts w:ascii="Tahoma" w:hAnsi="Tahoma" w:cs="Tahoma"/>
          <w:color w:val="2C3147"/>
          <w:spacing w:val="13"/>
          <w:sz w:val="20"/>
          <w:lang w:val="it-IT"/>
        </w:rPr>
        <w:t xml:space="preserve"> di idoneità tecnica rilasciato dal Comando </w:t>
      </w:r>
      <w:r w:rsidR="00FC2CFE" w:rsidRPr="007205D3">
        <w:rPr>
          <w:rFonts w:ascii="Tahoma" w:hAnsi="Tahoma" w:cs="Tahoma"/>
          <w:color w:val="363D54"/>
          <w:spacing w:val="9"/>
          <w:sz w:val="21"/>
          <w:lang w:val="it-IT"/>
        </w:rPr>
        <w:t>Provinciale W.</w:t>
      </w:r>
      <w:r w:rsidR="00FC2CFE" w:rsidRPr="007205D3">
        <w:rPr>
          <w:rFonts w:ascii="Tahoma" w:hAnsi="Tahoma" w:cs="Tahoma"/>
          <w:color w:val="2C3147"/>
          <w:spacing w:val="9"/>
          <w:sz w:val="20"/>
          <w:lang w:val="it-IT"/>
        </w:rPr>
        <w:t xml:space="preserve"> F. di Cagliari. Tali attestati</w:t>
      </w:r>
      <w:r w:rsidR="00FC2CFE" w:rsidRPr="007205D3">
        <w:rPr>
          <w:rFonts w:ascii="Tahoma" w:hAnsi="Tahoma" w:cs="Tahoma"/>
          <w:color w:val="000000"/>
          <w:spacing w:val="9"/>
          <w:sz w:val="19"/>
          <w:lang w:val="it-IT"/>
        </w:rPr>
        <w:t xml:space="preserve"> vengono</w:t>
      </w:r>
      <w:r w:rsidR="00FC2CFE" w:rsidRPr="007205D3">
        <w:rPr>
          <w:rFonts w:ascii="Tahoma" w:hAnsi="Tahoma" w:cs="Tahoma"/>
          <w:color w:val="2C3147"/>
          <w:spacing w:val="9"/>
          <w:sz w:val="20"/>
          <w:lang w:val="it-IT"/>
        </w:rPr>
        <w:t xml:space="preserve"> allegati in copia alle presenti procedure. </w:t>
      </w:r>
      <w:r w:rsidR="00FC2CFE" w:rsidRPr="007205D3">
        <w:rPr>
          <w:rFonts w:ascii="Tahoma" w:hAnsi="Tahoma" w:cs="Tahoma"/>
          <w:color w:val="363D54"/>
          <w:spacing w:val="8"/>
          <w:sz w:val="21"/>
          <w:lang w:val="it-IT"/>
        </w:rPr>
        <w:t>Il</w:t>
      </w:r>
      <w:r w:rsidR="00FC2CFE"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personale incaricato, previo esame</w:t>
      </w:r>
      <w:r w:rsidR="00FC2CFE"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dei luoghi,</w:t>
      </w:r>
      <w:r w:rsidR="00FC2CFE"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degli impianti e delle attrezzature</w:t>
      </w:r>
      <w:r w:rsidR="00FC2CFE">
        <w:rPr>
          <w:rFonts w:ascii="Tahoma" w:hAnsi="Tahoma" w:cs="Tahoma"/>
          <w:color w:val="000000"/>
          <w:spacing w:val="8"/>
          <w:sz w:val="19"/>
          <w:lang w:val="it-IT"/>
        </w:rPr>
        <w:t xml:space="preserve"> presenti </w:t>
      </w:r>
      <w:r w:rsidR="00FC2CFE" w:rsidRPr="007205D3">
        <w:rPr>
          <w:rFonts w:ascii="Tahoma" w:hAnsi="Tahoma" w:cs="Tahoma"/>
          <w:color w:val="363D54"/>
          <w:spacing w:val="9"/>
          <w:sz w:val="21"/>
          <w:lang w:val="it-IT"/>
        </w:rPr>
        <w:t>prima</w:t>
      </w:r>
      <w:r w:rsidR="00FC2CFE" w:rsidRPr="007205D3">
        <w:rPr>
          <w:rFonts w:ascii="Tahoma" w:hAnsi="Tahoma" w:cs="Tahoma"/>
          <w:color w:val="2C3147"/>
          <w:spacing w:val="9"/>
          <w:sz w:val="20"/>
          <w:lang w:val="it-IT"/>
        </w:rPr>
        <w:t xml:space="preserve"> dell'inizio della manifestazione,</w:t>
      </w:r>
      <w:r w:rsidR="00FC2CFE" w:rsidRPr="007205D3">
        <w:rPr>
          <w:rFonts w:ascii="Tahoma" w:hAnsi="Tahoma" w:cs="Tahoma"/>
          <w:color w:val="000000"/>
          <w:spacing w:val="9"/>
          <w:sz w:val="19"/>
          <w:lang w:val="it-IT"/>
        </w:rPr>
        <w:t xml:space="preserve"> quando</w:t>
      </w:r>
      <w:r w:rsidR="00FC2CFE" w:rsidRPr="007205D3">
        <w:rPr>
          <w:rFonts w:ascii="Tahoma" w:hAnsi="Tahoma" w:cs="Tahoma"/>
          <w:color w:val="2C3147"/>
          <w:spacing w:val="9"/>
          <w:sz w:val="20"/>
          <w:lang w:val="it-IT"/>
        </w:rPr>
        <w:t xml:space="preserve"> inizia ad affluire il pubblico, per tutta la sua </w:t>
      </w:r>
      <w:r w:rsidR="00FC2CFE" w:rsidRPr="007205D3">
        <w:rPr>
          <w:rFonts w:ascii="Tahoma" w:hAnsi="Tahoma" w:cs="Tahoma"/>
          <w:color w:val="363D54"/>
          <w:spacing w:val="17"/>
          <w:sz w:val="21"/>
          <w:lang w:val="it-IT"/>
        </w:rPr>
        <w:t>durata</w:t>
      </w:r>
      <w:r w:rsidR="00FC2CFE" w:rsidRPr="007205D3">
        <w:rPr>
          <w:rFonts w:ascii="Tahoma" w:hAnsi="Tahoma" w:cs="Tahoma"/>
          <w:color w:val="2C3147"/>
          <w:spacing w:val="17"/>
          <w:sz w:val="20"/>
          <w:lang w:val="it-IT"/>
        </w:rPr>
        <w:t xml:space="preserve"> e successivamente alla</w:t>
      </w:r>
      <w:r w:rsidR="00FC2CFE" w:rsidRPr="007205D3">
        <w:rPr>
          <w:rFonts w:ascii="Tahoma" w:hAnsi="Tahoma" w:cs="Tahoma"/>
          <w:color w:val="000000"/>
          <w:spacing w:val="17"/>
          <w:sz w:val="19"/>
          <w:lang w:val="it-IT"/>
        </w:rPr>
        <w:t xml:space="preserve"> conclusione,</w:t>
      </w:r>
      <w:r w:rsidR="00FC2CFE" w:rsidRPr="007205D3">
        <w:rPr>
          <w:rFonts w:ascii="Tahoma" w:hAnsi="Tahoma" w:cs="Tahoma"/>
          <w:color w:val="2C3147"/>
          <w:spacing w:val="17"/>
          <w:sz w:val="20"/>
          <w:lang w:val="it-IT"/>
        </w:rPr>
        <w:t xml:space="preserve"> sino ad avvenuto deflusso del pubblico </w:t>
      </w:r>
      <w:r w:rsidR="00FC2CFE" w:rsidRPr="007205D3">
        <w:rPr>
          <w:rFonts w:ascii="Tahoma" w:hAnsi="Tahoma" w:cs="Tahoma"/>
          <w:color w:val="2C3147"/>
          <w:spacing w:val="4"/>
          <w:sz w:val="20"/>
          <w:lang w:val="it-IT"/>
        </w:rPr>
        <w:t>verificherà</w:t>
      </w:r>
      <w:r w:rsidR="00FC2CFE" w:rsidRPr="007205D3">
        <w:rPr>
          <w:rFonts w:ascii="Tahoma" w:hAnsi="Tahoma" w:cs="Tahoma"/>
          <w:color w:val="363D54"/>
          <w:spacing w:val="4"/>
          <w:sz w:val="21"/>
          <w:lang w:val="it-IT"/>
        </w:rPr>
        <w:t xml:space="preserve"> il</w:t>
      </w:r>
      <w:r w:rsidR="00FC2CFE" w:rsidRPr="007205D3">
        <w:rPr>
          <w:rFonts w:ascii="Tahoma" w:hAnsi="Tahoma" w:cs="Tahoma"/>
          <w:color w:val="2C3147"/>
          <w:spacing w:val="4"/>
          <w:sz w:val="20"/>
          <w:lang w:val="it-IT"/>
        </w:rPr>
        <w:t xml:space="preserve"> puntuale rispetto delle</w:t>
      </w:r>
      <w:r w:rsidR="00FC2CFE" w:rsidRPr="007205D3">
        <w:rPr>
          <w:rFonts w:ascii="Tahoma" w:hAnsi="Tahoma" w:cs="Tahoma"/>
          <w:color w:val="000000"/>
          <w:spacing w:val="4"/>
          <w:sz w:val="19"/>
          <w:lang w:val="it-IT"/>
        </w:rPr>
        <w:t xml:space="preserve"> norme e</w:t>
      </w:r>
      <w:r w:rsidR="00FC2CFE" w:rsidRPr="007205D3">
        <w:rPr>
          <w:rFonts w:ascii="Tahoma" w:hAnsi="Tahoma" w:cs="Tahoma"/>
          <w:color w:val="2C3147"/>
          <w:spacing w:val="4"/>
          <w:sz w:val="20"/>
          <w:lang w:val="it-IT"/>
        </w:rPr>
        <w:t xml:space="preserve"> cautele imposte dalla Commissione Comunale di </w:t>
      </w:r>
      <w:r w:rsidR="00FC2CFE" w:rsidRPr="007205D3">
        <w:rPr>
          <w:rFonts w:ascii="Tahoma" w:hAnsi="Tahoma" w:cs="Tahoma"/>
          <w:color w:val="363D54"/>
          <w:spacing w:val="7"/>
          <w:sz w:val="21"/>
          <w:lang w:val="it-IT"/>
        </w:rPr>
        <w:t>vigilanza sui</w:t>
      </w:r>
      <w:r w:rsidR="00FC2CFE"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locali di Pubblico Spettacolo.</w:t>
      </w:r>
    </w:p>
    <w:p w:rsidR="00FC2CFE" w:rsidRPr="007205D3" w:rsidRDefault="00FC2CFE" w:rsidP="007F7E83">
      <w:pPr>
        <w:ind w:right="-1"/>
        <w:rPr>
          <w:rFonts w:ascii="Tahoma" w:hAnsi="Tahoma" w:cs="Tahoma"/>
          <w:color w:val="363D54"/>
          <w:spacing w:val="9"/>
          <w:sz w:val="21"/>
          <w:lang w:val="it-IT"/>
        </w:rPr>
      </w:pPr>
      <w:r w:rsidRPr="007205D3">
        <w:rPr>
          <w:rFonts w:ascii="Tahoma" w:hAnsi="Tahoma" w:cs="Tahoma"/>
          <w:color w:val="363D54"/>
          <w:spacing w:val="9"/>
          <w:sz w:val="21"/>
          <w:lang w:val="it-IT"/>
        </w:rPr>
        <w:t>Inoltre,</w:t>
      </w:r>
      <w:r w:rsidRPr="007205D3">
        <w:rPr>
          <w:rFonts w:ascii="Tahoma" w:hAnsi="Tahoma" w:cs="Tahoma"/>
          <w:color w:val="2E384B"/>
          <w:spacing w:val="9"/>
          <w:sz w:val="21"/>
          <w:lang w:val="it-IT"/>
        </w:rPr>
        <w:t xml:space="preserve"> in caso</w:t>
      </w:r>
      <w:r w:rsidRPr="007205D3">
        <w:rPr>
          <w:rFonts w:ascii="Tahoma" w:hAnsi="Tahoma" w:cs="Tahoma"/>
          <w:color w:val="2C3147"/>
          <w:spacing w:val="9"/>
          <w:sz w:val="20"/>
          <w:lang w:val="it-IT"/>
        </w:rPr>
        <w:t xml:space="preserve"> di incendio, metterà</w:t>
      </w:r>
      <w:r w:rsidRPr="007205D3">
        <w:rPr>
          <w:rFonts w:ascii="Tahoma" w:hAnsi="Tahoma" w:cs="Tahoma"/>
          <w:color w:val="000000"/>
          <w:spacing w:val="9"/>
          <w:sz w:val="19"/>
          <w:lang w:val="it-IT"/>
        </w:rPr>
        <w:t xml:space="preserve"> in atto,</w:t>
      </w:r>
      <w:r w:rsidRPr="007205D3">
        <w:rPr>
          <w:rFonts w:ascii="Tahoma" w:hAnsi="Tahoma" w:cs="Tahoma"/>
          <w:color w:val="2C3147"/>
          <w:spacing w:val="9"/>
          <w:sz w:val="20"/>
          <w:lang w:val="it-IT"/>
        </w:rPr>
        <w:t xml:space="preserve"> nella successione ritenuta più opportuna,</w:t>
      </w:r>
      <w:r w:rsidRPr="007205D3">
        <w:rPr>
          <w:rFonts w:ascii="Tahoma" w:hAnsi="Tahoma" w:cs="Tahoma"/>
          <w:color w:val="000000"/>
          <w:spacing w:val="9"/>
          <w:sz w:val="19"/>
          <w:lang w:val="it-IT"/>
        </w:rPr>
        <w:t xml:space="preserve"> le </w:t>
      </w:r>
      <w:r w:rsidRPr="007205D3">
        <w:rPr>
          <w:rFonts w:ascii="Tahoma" w:hAnsi="Tahoma" w:cs="Tahoma"/>
          <w:color w:val="2E384B"/>
          <w:spacing w:val="7"/>
          <w:sz w:val="21"/>
          <w:lang w:val="it-IT"/>
        </w:rPr>
        <w:t>seguenti azioni,</w:t>
      </w:r>
      <w:r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preventivamente</w:t>
      </w:r>
      <w:r w:rsidRPr="007205D3">
        <w:rPr>
          <w:rFonts w:ascii="Tahoma" w:hAnsi="Tahoma" w:cs="Tahoma"/>
          <w:color w:val="000000"/>
          <w:spacing w:val="7"/>
          <w:sz w:val="19"/>
          <w:lang w:val="it-IT"/>
        </w:rPr>
        <w:t xml:space="preserve"> concordate e</w:t>
      </w:r>
      <w:r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suddivise a priori tra gli addetti incaricati:</w:t>
      </w:r>
    </w:p>
    <w:p w:rsidR="00FC2CFE" w:rsidRPr="007205D3" w:rsidRDefault="00FC2CFE" w:rsidP="007F7E83">
      <w:pPr>
        <w:numPr>
          <w:ilvl w:val="0"/>
          <w:numId w:val="3"/>
        </w:numPr>
        <w:tabs>
          <w:tab w:val="decimal" w:pos="284"/>
        </w:tabs>
        <w:spacing w:before="180"/>
        <w:ind w:left="284" w:right="-1" w:hanging="284"/>
        <w:jc w:val="both"/>
        <w:rPr>
          <w:rFonts w:ascii="Tahoma" w:hAnsi="Tahoma" w:cs="Tahoma"/>
          <w:color w:val="2C3147"/>
          <w:spacing w:val="8"/>
          <w:sz w:val="20"/>
          <w:lang w:val="it-IT"/>
        </w:rPr>
      </w:pP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>richiedere l'intervento dei Vigili del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Fuoco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componendo il numero telefonico di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emergenza </w:t>
      </w:r>
      <w:r w:rsidRPr="007205D3">
        <w:rPr>
          <w:rFonts w:ascii="Tahoma" w:hAnsi="Tahoma" w:cs="Tahoma"/>
          <w:color w:val="2E384B"/>
          <w:spacing w:val="7"/>
          <w:sz w:val="21"/>
          <w:lang w:val="it-IT"/>
        </w:rPr>
        <w:t>115 tramite</w:t>
      </w:r>
      <w:r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telefono fisso o mobile</w:t>
      </w:r>
      <w:r w:rsidRPr="007205D3">
        <w:rPr>
          <w:rFonts w:ascii="Tahoma" w:hAnsi="Tahoma" w:cs="Tahoma"/>
          <w:color w:val="000000"/>
          <w:spacing w:val="7"/>
          <w:sz w:val="19"/>
          <w:lang w:val="it-IT"/>
        </w:rPr>
        <w:t xml:space="preserve"> messo a</w:t>
      </w:r>
      <w:r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disposizione dall'organizzatore o di</w:t>
      </w:r>
      <w:r w:rsidRPr="007205D3">
        <w:rPr>
          <w:rFonts w:ascii="Tahoma" w:hAnsi="Tahoma" w:cs="Tahoma"/>
          <w:color w:val="000000"/>
          <w:spacing w:val="7"/>
          <w:sz w:val="19"/>
          <w:lang w:val="it-IT"/>
        </w:rPr>
        <w:t xml:space="preserve"> proprietà </w:t>
      </w:r>
      <w:r w:rsidRPr="007205D3">
        <w:rPr>
          <w:rFonts w:ascii="Tahoma" w:hAnsi="Tahoma" w:cs="Tahoma"/>
          <w:color w:val="2E384B"/>
          <w:spacing w:val="6"/>
          <w:sz w:val="21"/>
          <w:lang w:val="it-IT"/>
        </w:rPr>
        <w:t>degli addetti</w:t>
      </w:r>
      <w:r w:rsidRPr="007205D3">
        <w:rPr>
          <w:rFonts w:ascii="Tahoma" w:hAnsi="Tahoma" w:cs="Tahoma"/>
          <w:color w:val="2C3147"/>
          <w:spacing w:val="6"/>
          <w:sz w:val="20"/>
          <w:lang w:val="it-IT"/>
        </w:rPr>
        <w:t xml:space="preserve"> antincendio;</w:t>
      </w:r>
    </w:p>
    <w:p w:rsidR="00FC2CFE" w:rsidRPr="005C7673" w:rsidRDefault="00FC2CFE" w:rsidP="007F7E83">
      <w:pPr>
        <w:numPr>
          <w:ilvl w:val="0"/>
          <w:numId w:val="3"/>
        </w:numPr>
        <w:tabs>
          <w:tab w:val="decimal" w:pos="284"/>
        </w:tabs>
        <w:ind w:left="284" w:right="-1" w:hanging="284"/>
        <w:rPr>
          <w:rFonts w:ascii="Tahoma" w:hAnsi="Tahoma" w:cs="Tahoma"/>
          <w:color w:val="2E384B"/>
          <w:spacing w:val="10"/>
          <w:sz w:val="21"/>
          <w:lang w:val="it-IT"/>
        </w:rPr>
      </w:pPr>
      <w:r w:rsidRPr="007205D3">
        <w:rPr>
          <w:rFonts w:ascii="Tahoma" w:hAnsi="Tahoma" w:cs="Tahoma"/>
          <w:color w:val="2E384B"/>
          <w:spacing w:val="10"/>
          <w:sz w:val="21"/>
          <w:lang w:val="it-IT"/>
        </w:rPr>
        <w:t>allontanare</w:t>
      </w:r>
      <w:r w:rsidRPr="007205D3">
        <w:rPr>
          <w:rFonts w:ascii="Tahoma" w:hAnsi="Tahoma" w:cs="Tahoma"/>
          <w:color w:val="2C3147"/>
          <w:spacing w:val="10"/>
          <w:sz w:val="20"/>
          <w:lang w:val="it-IT"/>
        </w:rPr>
        <w:t xml:space="preserve"> senza indugio le</w:t>
      </w:r>
      <w:r w:rsidRPr="007205D3">
        <w:rPr>
          <w:rFonts w:ascii="Tahoma" w:hAnsi="Tahoma" w:cs="Tahoma"/>
          <w:color w:val="000000"/>
          <w:spacing w:val="10"/>
          <w:sz w:val="19"/>
          <w:lang w:val="it-IT"/>
        </w:rPr>
        <w:t xml:space="preserve"> persone presenti nelle</w:t>
      </w:r>
      <w:r w:rsidRPr="007205D3">
        <w:rPr>
          <w:rFonts w:ascii="Tahoma" w:hAnsi="Tahoma" w:cs="Tahoma"/>
          <w:color w:val="2C3147"/>
          <w:spacing w:val="10"/>
          <w:sz w:val="20"/>
          <w:lang w:val="it-IT"/>
        </w:rPr>
        <w:t xml:space="preserve"> imm</w:t>
      </w:r>
      <w:r>
        <w:rPr>
          <w:rFonts w:ascii="Tahoma" w:hAnsi="Tahoma" w:cs="Tahoma"/>
          <w:color w:val="2C3147"/>
          <w:spacing w:val="10"/>
          <w:sz w:val="20"/>
          <w:lang w:val="it-IT"/>
        </w:rPr>
        <w:t>ediate vicinanze dell'incendio;</w:t>
      </w:r>
    </w:p>
    <w:p w:rsidR="00FC2CFE" w:rsidRPr="007205D3" w:rsidRDefault="00FC2CFE" w:rsidP="007F7E83">
      <w:pPr>
        <w:numPr>
          <w:ilvl w:val="0"/>
          <w:numId w:val="3"/>
        </w:numPr>
        <w:tabs>
          <w:tab w:val="decimal" w:pos="284"/>
        </w:tabs>
        <w:ind w:left="284" w:right="-1" w:hanging="284"/>
        <w:rPr>
          <w:rFonts w:ascii="Tahoma" w:hAnsi="Tahoma" w:cs="Tahoma"/>
          <w:color w:val="2E384B"/>
          <w:spacing w:val="10"/>
          <w:sz w:val="21"/>
          <w:lang w:val="it-IT"/>
        </w:rPr>
      </w:pP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>mettere</w:t>
      </w:r>
      <w:r w:rsidRPr="007205D3">
        <w:rPr>
          <w:rFonts w:ascii="Tahoma" w:hAnsi="Tahoma" w:cs="Tahoma"/>
          <w:color w:val="2E384B"/>
          <w:spacing w:val="8"/>
          <w:sz w:val="21"/>
          <w:lang w:val="it-IT"/>
        </w:rPr>
        <w:t xml:space="preserve"> fuori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tensione l'impianto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elettrico installato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nella zona interessata dall'incendio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e </w:t>
      </w:r>
      <w:r w:rsidRPr="007205D3">
        <w:rPr>
          <w:rFonts w:ascii="Tahoma" w:hAnsi="Tahoma" w:cs="Tahoma"/>
          <w:color w:val="2E384B"/>
          <w:spacing w:val="6"/>
          <w:sz w:val="21"/>
          <w:lang w:val="it-IT"/>
        </w:rPr>
        <w:t>nelle sue</w:t>
      </w:r>
      <w:r w:rsidRPr="007205D3">
        <w:rPr>
          <w:rFonts w:ascii="Tahoma" w:hAnsi="Tahoma" w:cs="Tahoma"/>
          <w:color w:val="2C3147"/>
          <w:spacing w:val="6"/>
          <w:sz w:val="20"/>
          <w:lang w:val="it-IT"/>
        </w:rPr>
        <w:t xml:space="preserve"> immediate vicinanze;</w:t>
      </w:r>
    </w:p>
    <w:p w:rsidR="00FC2CFE" w:rsidRPr="007205D3" w:rsidRDefault="00FC2CFE" w:rsidP="007F7E83">
      <w:pPr>
        <w:numPr>
          <w:ilvl w:val="0"/>
          <w:numId w:val="3"/>
        </w:numPr>
        <w:tabs>
          <w:tab w:val="decimal" w:pos="284"/>
        </w:tabs>
        <w:ind w:left="284" w:right="-1" w:hanging="284"/>
        <w:rPr>
          <w:rFonts w:ascii="Tahoma" w:hAnsi="Tahoma" w:cs="Tahoma"/>
          <w:color w:val="2E384B"/>
          <w:spacing w:val="11"/>
          <w:sz w:val="21"/>
          <w:lang w:val="it-IT"/>
        </w:rPr>
      </w:pPr>
      <w:r w:rsidRPr="007205D3">
        <w:rPr>
          <w:rFonts w:ascii="Tahoma" w:hAnsi="Tahoma" w:cs="Tahoma"/>
          <w:color w:val="2E384B"/>
          <w:spacing w:val="11"/>
          <w:sz w:val="21"/>
          <w:lang w:val="it-IT"/>
        </w:rPr>
        <w:t>circoscrivere</w:t>
      </w:r>
      <w:r w:rsidRPr="007205D3">
        <w:rPr>
          <w:rFonts w:ascii="Tahoma" w:hAnsi="Tahoma" w:cs="Tahoma"/>
          <w:color w:val="2C3147"/>
          <w:spacing w:val="11"/>
          <w:sz w:val="20"/>
          <w:lang w:val="it-IT"/>
        </w:rPr>
        <w:t xml:space="preserve"> quanto possibile</w:t>
      </w:r>
      <w:r w:rsidRPr="007205D3">
        <w:rPr>
          <w:rFonts w:ascii="Tahoma" w:hAnsi="Tahoma" w:cs="Tahoma"/>
          <w:color w:val="000000"/>
          <w:spacing w:val="11"/>
          <w:sz w:val="19"/>
          <w:lang w:val="it-IT"/>
        </w:rPr>
        <w:t xml:space="preserve"> l'incendio,</w:t>
      </w:r>
      <w:r w:rsidRPr="007205D3">
        <w:rPr>
          <w:rFonts w:ascii="Tahoma" w:hAnsi="Tahoma" w:cs="Tahoma"/>
          <w:color w:val="2C3147"/>
          <w:spacing w:val="11"/>
          <w:sz w:val="20"/>
          <w:lang w:val="it-IT"/>
        </w:rPr>
        <w:t xml:space="preserve"> allontanando il materiale combustibile</w:t>
      </w:r>
      <w:r w:rsidRPr="007205D3">
        <w:rPr>
          <w:rFonts w:ascii="Tahoma" w:hAnsi="Tahoma" w:cs="Tahoma"/>
          <w:color w:val="000000"/>
          <w:spacing w:val="11"/>
          <w:sz w:val="19"/>
          <w:lang w:val="it-IT"/>
        </w:rPr>
        <w:t xml:space="preserve"> che </w:t>
      </w:r>
      <w:r w:rsidRPr="007205D3">
        <w:rPr>
          <w:rFonts w:ascii="Tahoma" w:hAnsi="Tahoma" w:cs="Tahoma"/>
          <w:color w:val="2E384B"/>
          <w:spacing w:val="8"/>
          <w:sz w:val="21"/>
          <w:lang w:val="it-IT"/>
        </w:rPr>
        <w:t>potrebbe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essere coinvolto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nell'incendio;</w:t>
      </w:r>
    </w:p>
    <w:p w:rsidR="00FC2CFE" w:rsidRPr="007205D3" w:rsidRDefault="00FC2CFE" w:rsidP="007F7E83">
      <w:pPr>
        <w:numPr>
          <w:ilvl w:val="0"/>
          <w:numId w:val="3"/>
        </w:numPr>
        <w:tabs>
          <w:tab w:val="decimal" w:pos="284"/>
        </w:tabs>
        <w:ind w:left="284" w:right="-1" w:hanging="284"/>
        <w:jc w:val="both"/>
        <w:rPr>
          <w:rFonts w:ascii="Tahoma" w:hAnsi="Tahoma" w:cs="Tahoma"/>
          <w:color w:val="2E384B"/>
          <w:spacing w:val="6"/>
          <w:sz w:val="21"/>
          <w:lang w:val="it-IT"/>
        </w:rPr>
      </w:pPr>
      <w:r w:rsidRPr="007205D3">
        <w:rPr>
          <w:rFonts w:ascii="Tahoma" w:hAnsi="Tahoma" w:cs="Tahoma"/>
          <w:color w:val="2E384B"/>
          <w:spacing w:val="6"/>
          <w:sz w:val="21"/>
          <w:lang w:val="it-IT"/>
        </w:rPr>
        <w:t>provare a</w:t>
      </w:r>
      <w:r w:rsidRPr="007205D3">
        <w:rPr>
          <w:rFonts w:ascii="Tahoma" w:hAnsi="Tahoma" w:cs="Tahoma"/>
          <w:color w:val="2C3147"/>
          <w:spacing w:val="6"/>
          <w:sz w:val="20"/>
          <w:lang w:val="it-IT"/>
        </w:rPr>
        <w:t xml:space="preserve"> spegnere l'incendio</w:t>
      </w:r>
      <w:r w:rsidRPr="007205D3">
        <w:rPr>
          <w:rFonts w:ascii="Tahoma" w:hAnsi="Tahoma" w:cs="Tahoma"/>
          <w:color w:val="000000"/>
          <w:spacing w:val="6"/>
          <w:sz w:val="19"/>
          <w:lang w:val="it-IT"/>
        </w:rPr>
        <w:t xml:space="preserve"> con i mezzi</w:t>
      </w:r>
      <w:r w:rsidRPr="007205D3">
        <w:rPr>
          <w:rFonts w:ascii="Tahoma" w:hAnsi="Tahoma" w:cs="Tahoma"/>
          <w:color w:val="2C3147"/>
          <w:spacing w:val="6"/>
          <w:sz w:val="20"/>
          <w:lang w:val="it-IT"/>
        </w:rPr>
        <w:t xml:space="preserve"> portatili a disposizione se si è sicuri</w:t>
      </w:r>
      <w:r w:rsidRPr="007205D3">
        <w:rPr>
          <w:rFonts w:ascii="Tahoma" w:hAnsi="Tahoma" w:cs="Tahoma"/>
          <w:color w:val="000000"/>
          <w:spacing w:val="6"/>
          <w:sz w:val="19"/>
          <w:lang w:val="it-IT"/>
        </w:rPr>
        <w:t xml:space="preserve"> di riuscire </w:t>
      </w:r>
      <w:r w:rsidRPr="007205D3">
        <w:rPr>
          <w:rFonts w:ascii="Tahoma" w:hAnsi="Tahoma" w:cs="Tahoma"/>
          <w:color w:val="2E384B"/>
          <w:spacing w:val="8"/>
          <w:sz w:val="21"/>
          <w:lang w:val="it-IT"/>
        </w:rPr>
        <w:t>nell'intento,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mantenendo sempre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una via di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fuga alle proprie spalle e con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l'assistenza </w:t>
      </w:r>
      <w:r w:rsidRPr="007205D3">
        <w:rPr>
          <w:rFonts w:ascii="Tahoma" w:hAnsi="Tahoma" w:cs="Tahoma"/>
          <w:color w:val="000000"/>
          <w:spacing w:val="8"/>
          <w:w w:val="120"/>
          <w:sz w:val="19"/>
          <w:lang w:val="it-IT"/>
        </w:rPr>
        <w:t xml:space="preserve">di </w:t>
      </w:r>
      <w:r w:rsidRPr="007205D3">
        <w:rPr>
          <w:rFonts w:ascii="Tahoma" w:hAnsi="Tahoma" w:cs="Tahoma"/>
          <w:color w:val="2E384B"/>
          <w:spacing w:val="5"/>
          <w:sz w:val="21"/>
          <w:lang w:val="it-IT"/>
        </w:rPr>
        <w:t>almeno un</w:t>
      </w:r>
      <w:r w:rsidRPr="007205D3">
        <w:rPr>
          <w:rFonts w:ascii="Tahoma" w:hAnsi="Tahoma" w:cs="Tahoma"/>
          <w:color w:val="2C3147"/>
          <w:spacing w:val="5"/>
          <w:sz w:val="20"/>
          <w:lang w:val="it-IT"/>
        </w:rPr>
        <w:t xml:space="preserve"> altro addetto antincendio;</w:t>
      </w:r>
    </w:p>
    <w:p w:rsidR="00FC2CFE" w:rsidRPr="007205D3" w:rsidRDefault="00FC2CFE" w:rsidP="007F7E83">
      <w:pPr>
        <w:numPr>
          <w:ilvl w:val="0"/>
          <w:numId w:val="3"/>
        </w:numPr>
        <w:tabs>
          <w:tab w:val="decimal" w:pos="284"/>
        </w:tabs>
        <w:ind w:left="284" w:right="-1" w:hanging="284"/>
        <w:rPr>
          <w:rFonts w:ascii="Tahoma" w:hAnsi="Tahoma" w:cs="Tahoma"/>
          <w:color w:val="2E384B"/>
          <w:spacing w:val="10"/>
          <w:sz w:val="21"/>
          <w:lang w:val="it-IT"/>
        </w:rPr>
      </w:pPr>
      <w:r w:rsidRPr="007205D3">
        <w:rPr>
          <w:rFonts w:ascii="Tahoma" w:hAnsi="Tahoma" w:cs="Tahoma"/>
          <w:color w:val="2E384B"/>
          <w:spacing w:val="10"/>
          <w:sz w:val="21"/>
          <w:lang w:val="it-IT"/>
        </w:rPr>
        <w:t>ad</w:t>
      </w:r>
      <w:r w:rsidRPr="007205D3">
        <w:rPr>
          <w:rFonts w:ascii="Tahoma" w:hAnsi="Tahoma" w:cs="Tahoma"/>
          <w:color w:val="2C3147"/>
          <w:spacing w:val="10"/>
          <w:sz w:val="20"/>
          <w:lang w:val="it-IT"/>
        </w:rPr>
        <w:t xml:space="preserve"> incendio domato, controllare</w:t>
      </w:r>
      <w:r w:rsidRPr="007205D3">
        <w:rPr>
          <w:rFonts w:ascii="Tahoma" w:hAnsi="Tahoma" w:cs="Tahoma"/>
          <w:color w:val="000000"/>
          <w:spacing w:val="10"/>
          <w:sz w:val="19"/>
          <w:lang w:val="it-IT"/>
        </w:rPr>
        <w:t xml:space="preserve"> che non</w:t>
      </w:r>
      <w:r w:rsidRPr="007205D3">
        <w:rPr>
          <w:rFonts w:ascii="Tahoma" w:hAnsi="Tahoma" w:cs="Tahoma"/>
          <w:color w:val="2C3147"/>
          <w:spacing w:val="10"/>
          <w:sz w:val="20"/>
          <w:lang w:val="it-IT"/>
        </w:rPr>
        <w:t xml:space="preserve"> esistano focolai occulti e non</w:t>
      </w:r>
      <w:r w:rsidRPr="007205D3">
        <w:rPr>
          <w:rFonts w:ascii="Tahoma" w:hAnsi="Tahoma" w:cs="Tahoma"/>
          <w:color w:val="000000"/>
          <w:spacing w:val="10"/>
          <w:sz w:val="19"/>
          <w:lang w:val="it-IT"/>
        </w:rPr>
        <w:t xml:space="preserve"> smobilitare finché </w:t>
      </w:r>
      <w:r w:rsidRPr="007205D3">
        <w:rPr>
          <w:rFonts w:ascii="Tahoma" w:hAnsi="Tahoma" w:cs="Tahoma"/>
          <w:color w:val="2E384B"/>
          <w:spacing w:val="8"/>
          <w:sz w:val="21"/>
          <w:lang w:val="it-IT"/>
        </w:rPr>
        <w:t>non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si sia raggiunta la certezza</w:t>
      </w:r>
      <w:r w:rsidRPr="007205D3">
        <w:rPr>
          <w:rFonts w:ascii="Tahoma" w:hAnsi="Tahoma" w:cs="Tahoma"/>
          <w:color w:val="000000"/>
          <w:spacing w:val="8"/>
          <w:sz w:val="19"/>
          <w:lang w:val="it-IT"/>
        </w:rPr>
        <w:t xml:space="preserve"> della impossibilità</w:t>
      </w:r>
      <w:r w:rsidRPr="007205D3">
        <w:rPr>
          <w:rFonts w:ascii="Tahoma" w:hAnsi="Tahoma" w:cs="Tahoma"/>
          <w:color w:val="2C3147"/>
          <w:spacing w:val="8"/>
          <w:sz w:val="20"/>
          <w:lang w:val="it-IT"/>
        </w:rPr>
        <w:t xml:space="preserve"> di ripresa dell'incendio;</w:t>
      </w:r>
    </w:p>
    <w:p w:rsidR="00FC2CFE" w:rsidRPr="007205D3" w:rsidRDefault="00175757" w:rsidP="007F7E83">
      <w:pPr>
        <w:tabs>
          <w:tab w:val="left" w:leader="underscore" w:pos="4968"/>
          <w:tab w:val="right" w:leader="underscore" w:pos="9130"/>
        </w:tabs>
        <w:spacing w:before="468" w:line="264" w:lineRule="auto"/>
        <w:ind w:right="-1"/>
        <w:rPr>
          <w:rFonts w:ascii="Tahoma" w:hAnsi="Tahoma" w:cs="Tahoma"/>
          <w:color w:val="2C3147"/>
          <w:spacing w:val="-2"/>
          <w:sz w:val="18"/>
          <w:lang w:val="it-IT"/>
        </w:rPr>
      </w:pPr>
      <w:r>
        <w:rPr>
          <w:noProof/>
        </w:rPr>
        <w:pict>
          <v:line id="Connettore 1 1" o:spid="_x0000_s1037" style="position:absolute;z-index:3;visibility:visible" from="8.45pt,32.8pt" to="114.1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" strokecolor="#50586d" strokeweight=".95pt"/>
        </w:pict>
      </w:r>
      <w:r w:rsidR="00FC2CFE" w:rsidRPr="007205D3">
        <w:rPr>
          <w:rFonts w:ascii="Tahoma" w:hAnsi="Tahoma" w:cs="Tahoma"/>
          <w:color w:val="2C3147"/>
          <w:spacing w:val="-2"/>
          <w:sz w:val="18"/>
          <w:lang w:val="it-IT"/>
        </w:rPr>
        <w:t xml:space="preserve">li  </w:t>
      </w:r>
      <w:r w:rsidR="00FC2CFE" w:rsidRPr="007205D3">
        <w:rPr>
          <w:rFonts w:ascii="Tahoma" w:hAnsi="Tahoma" w:cs="Tahoma"/>
          <w:color w:val="2C3147"/>
          <w:spacing w:val="-2"/>
          <w:sz w:val="18"/>
          <w:lang w:val="it-IT"/>
        </w:rPr>
        <w:tab/>
      </w:r>
      <w:r w:rsidR="00FC2CFE" w:rsidRPr="007205D3">
        <w:rPr>
          <w:rFonts w:ascii="Tahoma" w:hAnsi="Tahoma" w:cs="Tahoma"/>
          <w:color w:val="2C3147"/>
          <w:spacing w:val="10"/>
          <w:sz w:val="18"/>
          <w:lang w:val="it-IT"/>
        </w:rPr>
        <w:t>L'organizzatore</w:t>
      </w:r>
      <w:r w:rsidR="00FC2CFE" w:rsidRPr="007205D3">
        <w:rPr>
          <w:rFonts w:ascii="Tahoma" w:hAnsi="Tahoma" w:cs="Tahoma"/>
          <w:color w:val="2E384B"/>
          <w:spacing w:val="10"/>
          <w:sz w:val="6"/>
          <w:lang w:val="it-IT"/>
        </w:rPr>
        <w:tab/>
      </w:r>
    </w:p>
    <w:p w:rsidR="00FC2CFE" w:rsidRPr="007205D3" w:rsidRDefault="00FC2CFE" w:rsidP="007F7E83">
      <w:pPr>
        <w:spacing w:before="216" w:after="432"/>
        <w:ind w:right="-1"/>
        <w:rPr>
          <w:rFonts w:ascii="Tahoma" w:hAnsi="Tahoma" w:cs="Tahoma"/>
          <w:color w:val="2E384B"/>
          <w:spacing w:val="7"/>
          <w:sz w:val="21"/>
          <w:lang w:val="it-IT"/>
        </w:rPr>
      </w:pPr>
      <w:r w:rsidRPr="007205D3">
        <w:rPr>
          <w:rFonts w:ascii="Tahoma" w:hAnsi="Tahoma" w:cs="Tahoma"/>
          <w:color w:val="2E384B"/>
          <w:spacing w:val="7"/>
          <w:sz w:val="21"/>
          <w:lang w:val="it-IT"/>
        </w:rPr>
        <w:t>Gli addetti</w:t>
      </w:r>
      <w:r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antincendio, per presa visione</w:t>
      </w:r>
      <w:r w:rsidRPr="007205D3">
        <w:rPr>
          <w:rFonts w:ascii="Tahoma" w:hAnsi="Tahoma" w:cs="Tahoma"/>
          <w:color w:val="000000"/>
          <w:spacing w:val="7"/>
          <w:sz w:val="19"/>
          <w:lang w:val="it-IT"/>
        </w:rPr>
        <w:t xml:space="preserve"> ed</w:t>
      </w:r>
      <w:r w:rsidRPr="007205D3">
        <w:rPr>
          <w:rFonts w:ascii="Tahoma" w:hAnsi="Tahoma" w:cs="Tahoma"/>
          <w:color w:val="2C3147"/>
          <w:spacing w:val="7"/>
          <w:sz w:val="20"/>
          <w:lang w:val="it-IT"/>
        </w:rPr>
        <w:t xml:space="preserve"> accettazione dell'incarico:</w:t>
      </w:r>
    </w:p>
    <w:p w:rsidR="00B97559" w:rsidRPr="00FC2CFE" w:rsidRDefault="00B97559" w:rsidP="007F7E83">
      <w:pPr>
        <w:ind w:right="-1"/>
        <w:rPr>
          <w:lang w:val="it-IT"/>
        </w:rPr>
      </w:pPr>
    </w:p>
    <w:sectPr w:rsidR="00B97559" w:rsidRPr="00FC2CFE">
      <w:type w:val="continuous"/>
      <w:pgSz w:w="11918" w:h="16854"/>
      <w:pgMar w:top="396" w:right="1069" w:bottom="921" w:left="10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80AAD"/>
    <w:multiLevelType w:val="hybridMultilevel"/>
    <w:tmpl w:val="8F02C9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67119"/>
    <w:multiLevelType w:val="multilevel"/>
    <w:tmpl w:val="3956FCF4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2C3147"/>
        <w:spacing w:val="8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622753"/>
    <w:multiLevelType w:val="multilevel"/>
    <w:tmpl w:val="A336C70E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2E384B"/>
        <w:spacing w:val="1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E83"/>
    <w:rsid w:val="00055228"/>
    <w:rsid w:val="00175757"/>
    <w:rsid w:val="00464E7C"/>
    <w:rsid w:val="007F7E83"/>
    <w:rsid w:val="00B97559"/>
    <w:rsid w:val="00C860AF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CFE"/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 Unico</dc:creator>
  <cp:lastModifiedBy>Angela Ghiani</cp:lastModifiedBy>
  <cp:revision>3</cp:revision>
  <dcterms:created xsi:type="dcterms:W3CDTF">2017-07-28T07:42:00Z</dcterms:created>
  <dcterms:modified xsi:type="dcterms:W3CDTF">2017-11-15T09:52:00Z</dcterms:modified>
</cp:coreProperties>
</file>